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EE" w:rsidRDefault="00940AEE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0AEE" w:rsidRDefault="00663CA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Заседание Собрания депутатов Пыщугского муниципального района</w:t>
      </w:r>
    </w:p>
    <w:p w:rsidR="00940AEE" w:rsidRDefault="00940AEE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AEE" w:rsidRDefault="0078163E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86E7C">
        <w:rPr>
          <w:rFonts w:ascii="Times New Roman" w:hAnsi="Times New Roman" w:cs="Times New Roman"/>
          <w:sz w:val="24"/>
          <w:szCs w:val="24"/>
        </w:rPr>
        <w:t>4</w:t>
      </w:r>
      <w:r w:rsidR="00663CAB">
        <w:rPr>
          <w:rFonts w:ascii="Times New Roman" w:hAnsi="Times New Roman" w:cs="Times New Roman"/>
          <w:sz w:val="24"/>
          <w:szCs w:val="24"/>
        </w:rPr>
        <w:t xml:space="preserve"> </w:t>
      </w:r>
      <w:r w:rsidR="00286E7C">
        <w:rPr>
          <w:rFonts w:ascii="Times New Roman" w:hAnsi="Times New Roman" w:cs="Times New Roman"/>
          <w:sz w:val="24"/>
          <w:szCs w:val="24"/>
        </w:rPr>
        <w:t>августа</w:t>
      </w:r>
      <w:r w:rsidR="00663CAB">
        <w:rPr>
          <w:rFonts w:ascii="Times New Roman" w:hAnsi="Times New Roman" w:cs="Times New Roman"/>
          <w:sz w:val="24"/>
          <w:szCs w:val="24"/>
        </w:rPr>
        <w:t xml:space="preserve"> 202</w:t>
      </w:r>
      <w:r w:rsidR="00F82018">
        <w:rPr>
          <w:rFonts w:ascii="Times New Roman" w:hAnsi="Times New Roman" w:cs="Times New Roman"/>
          <w:sz w:val="24"/>
          <w:szCs w:val="24"/>
        </w:rPr>
        <w:t>2</w:t>
      </w:r>
      <w:r w:rsidR="00663CA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0AEE" w:rsidRDefault="00663CAB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10.00 часов </w:t>
      </w:r>
    </w:p>
    <w:p w:rsidR="00940AEE" w:rsidRDefault="00663CAB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зал заседаний администрации района </w:t>
      </w:r>
    </w:p>
    <w:p w:rsidR="00CE4BCC" w:rsidRDefault="00CE4BCC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0AEE" w:rsidRDefault="00663CA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940AEE" w:rsidRDefault="00940AEE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163E" w:rsidRPr="0078163E" w:rsidRDefault="00286E7C" w:rsidP="0078163E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исполнении бюджета Пыщугского муниципального района Костромской области за 1 полугодие 2022 года</w:t>
      </w:r>
    </w:p>
    <w:p w:rsidR="00940AEE" w:rsidRDefault="00663CAB" w:rsidP="007816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3503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CE4BCC">
        <w:rPr>
          <w:rFonts w:ascii="Times New Roman" w:hAnsi="Times New Roman" w:cs="Times New Roman"/>
          <w:sz w:val="24"/>
          <w:szCs w:val="24"/>
        </w:rPr>
        <w:t>Чичерина Т.М. – начальник финансового отдела администрации района</w:t>
      </w:r>
    </w:p>
    <w:p w:rsidR="00286E7C" w:rsidRDefault="00286E7C" w:rsidP="00286E7C">
      <w:pPr>
        <w:pStyle w:val="a8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E7C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Собрания депутатов Пыщугского муниципального района от 22 декабря 2021 года № 116 «О бюджете Пыщугского муниципального района Костромской области на 2022 год и плановый период 2023 и 2024 годов»</w:t>
      </w:r>
    </w:p>
    <w:p w:rsidR="00286E7C" w:rsidRPr="00286E7C" w:rsidRDefault="00286E7C" w:rsidP="00286E7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503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>
        <w:rPr>
          <w:rFonts w:ascii="Times New Roman" w:hAnsi="Times New Roman" w:cs="Times New Roman"/>
          <w:sz w:val="24"/>
          <w:szCs w:val="24"/>
        </w:rPr>
        <w:t>Чичерина Т.М. – начальник финансового отдела администрации района</w:t>
      </w:r>
    </w:p>
    <w:p w:rsidR="00940AEE" w:rsidRPr="0038044E" w:rsidRDefault="00286E7C" w:rsidP="004E3503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выявления бесхозяйного имущества и оформления его в муниципальную собственность Пыщугского муниципального района</w:t>
      </w:r>
    </w:p>
    <w:p w:rsidR="00CE4BCC" w:rsidRDefault="00CE4BCC" w:rsidP="0038044E">
      <w:pPr>
        <w:pStyle w:val="a8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Докладывает: </w:t>
      </w:r>
      <w:r w:rsidR="0038044E">
        <w:rPr>
          <w:rFonts w:ascii="Times New Roman" w:hAnsi="Times New Roman"/>
          <w:bCs/>
          <w:sz w:val="24"/>
          <w:szCs w:val="24"/>
        </w:rPr>
        <w:t>Волкова</w:t>
      </w:r>
      <w:r>
        <w:rPr>
          <w:rFonts w:ascii="Times New Roman" w:hAnsi="Times New Roman"/>
          <w:bCs/>
          <w:sz w:val="24"/>
          <w:szCs w:val="24"/>
        </w:rPr>
        <w:t xml:space="preserve"> Е.Ю. – </w:t>
      </w:r>
      <w:r w:rsidR="0038044E">
        <w:rPr>
          <w:rFonts w:ascii="Times New Roman" w:hAnsi="Times New Roman"/>
          <w:bCs/>
          <w:sz w:val="24"/>
          <w:szCs w:val="24"/>
        </w:rPr>
        <w:t xml:space="preserve">заведующий отделом экономики, имущественных и земельных отношений </w:t>
      </w:r>
      <w:r>
        <w:rPr>
          <w:rFonts w:ascii="Times New Roman" w:hAnsi="Times New Roman"/>
          <w:bCs/>
          <w:sz w:val="24"/>
          <w:szCs w:val="24"/>
        </w:rPr>
        <w:t xml:space="preserve"> администрации района</w:t>
      </w:r>
    </w:p>
    <w:p w:rsidR="00CE4BCC" w:rsidRPr="0038044E" w:rsidRDefault="00286E7C" w:rsidP="0038044E">
      <w:pPr>
        <w:pStyle w:val="aa"/>
        <w:numPr>
          <w:ilvl w:val="0"/>
          <w:numId w:val="3"/>
        </w:numPr>
        <w:tabs>
          <w:tab w:val="left" w:pos="0"/>
          <w:tab w:val="left" w:pos="993"/>
        </w:tabs>
        <w:spacing w:before="0" w:beforeAutospacing="0" w:after="0" w:afterAutospacing="0"/>
        <w:ind w:left="0" w:firstLine="567"/>
        <w:jc w:val="both"/>
        <w:rPr>
          <w:b/>
        </w:rPr>
      </w:pPr>
      <w:r>
        <w:rPr>
          <w:b/>
        </w:rPr>
        <w:t>О назначении на должность председателя Контрольно-счетной комиссии Пыщугского муниципального района</w:t>
      </w:r>
    </w:p>
    <w:p w:rsidR="00CE4BCC" w:rsidRDefault="00CE4BCC" w:rsidP="00CE4BCC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CE4BCC">
        <w:rPr>
          <w:rFonts w:ascii="Times New Roman" w:hAnsi="Times New Roman"/>
          <w:bCs/>
          <w:sz w:val="24"/>
          <w:szCs w:val="24"/>
        </w:rPr>
        <w:t xml:space="preserve">Докладывает: </w:t>
      </w:r>
      <w:r w:rsidR="00286E7C">
        <w:rPr>
          <w:rFonts w:ascii="Times New Roman" w:hAnsi="Times New Roman"/>
          <w:bCs/>
          <w:sz w:val="24"/>
          <w:szCs w:val="24"/>
        </w:rPr>
        <w:t>Т.В.Шаткова – председатель Собрания депутатов Пыщугского муниципального района</w:t>
      </w:r>
    </w:p>
    <w:p w:rsidR="00286E7C" w:rsidRPr="00286E7C" w:rsidRDefault="00286E7C" w:rsidP="00286E7C">
      <w:pPr>
        <w:pStyle w:val="a8"/>
        <w:numPr>
          <w:ilvl w:val="0"/>
          <w:numId w:val="3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86E7C">
        <w:rPr>
          <w:rFonts w:ascii="Times New Roman" w:hAnsi="Times New Roman"/>
          <w:b/>
          <w:bCs/>
          <w:sz w:val="24"/>
          <w:szCs w:val="24"/>
        </w:rPr>
        <w:t xml:space="preserve">О награждении Почетной грамотой Собрания депутатов Пыщугского муниципального района Костромской области </w:t>
      </w:r>
    </w:p>
    <w:p w:rsidR="00286E7C" w:rsidRDefault="00286E7C" w:rsidP="00286E7C">
      <w:pPr>
        <w:pStyle w:val="a8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E4BCC">
        <w:rPr>
          <w:rFonts w:ascii="Times New Roman" w:hAnsi="Times New Roman"/>
          <w:bCs/>
          <w:sz w:val="24"/>
          <w:szCs w:val="24"/>
        </w:rPr>
        <w:t xml:space="preserve">Докладывает: </w:t>
      </w:r>
      <w:r>
        <w:rPr>
          <w:rFonts w:ascii="Times New Roman" w:hAnsi="Times New Roman"/>
          <w:bCs/>
          <w:sz w:val="24"/>
          <w:szCs w:val="24"/>
        </w:rPr>
        <w:t>Т.В.Шаткова – председатель Собрания депутатов Пыщугского муниципального района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71E97" w:rsidRPr="00571E97" w:rsidRDefault="00571E97" w:rsidP="00286E7C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Разное</w:t>
      </w:r>
    </w:p>
    <w:p w:rsidR="00CE4BCC" w:rsidRPr="00CE4BCC" w:rsidRDefault="00CE4BCC" w:rsidP="00CE4BCC">
      <w:pPr>
        <w:pStyle w:val="a8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E3503" w:rsidRDefault="004E3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AEE" w:rsidRPr="004E3503" w:rsidRDefault="00663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503"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</w:p>
    <w:p w:rsidR="00940AEE" w:rsidRPr="004E3503" w:rsidRDefault="00663CAB">
      <w:pPr>
        <w:spacing w:after="0" w:line="240" w:lineRule="auto"/>
        <w:jc w:val="both"/>
        <w:rPr>
          <w:sz w:val="24"/>
          <w:szCs w:val="24"/>
        </w:rPr>
      </w:pPr>
      <w:r w:rsidRPr="004E3503">
        <w:rPr>
          <w:rFonts w:ascii="Times New Roman" w:hAnsi="Times New Roman" w:cs="Times New Roman"/>
          <w:sz w:val="24"/>
          <w:szCs w:val="24"/>
        </w:rPr>
        <w:t>Пыщугского муниципального района                                                                  Т.В.Шаткова</w:t>
      </w:r>
    </w:p>
    <w:sectPr w:rsidR="00940AEE" w:rsidRPr="004E3503" w:rsidSect="004E3503">
      <w:pgSz w:w="11906" w:h="16838"/>
      <w:pgMar w:top="568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12D84"/>
    <w:multiLevelType w:val="multilevel"/>
    <w:tmpl w:val="09660E58"/>
    <w:lvl w:ilvl="0">
      <w:start w:val="1"/>
      <w:numFmt w:val="decimal"/>
      <w:lvlText w:val="%1."/>
      <w:lvlJc w:val="left"/>
      <w:pPr>
        <w:tabs>
          <w:tab w:val="num" w:pos="0"/>
        </w:tabs>
        <w:ind w:left="1251" w:hanging="825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>
    <w:nsid w:val="44454DD0"/>
    <w:multiLevelType w:val="hybridMultilevel"/>
    <w:tmpl w:val="39B8DA34"/>
    <w:lvl w:ilvl="0" w:tplc="BFE2C6F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F64D2A"/>
    <w:multiLevelType w:val="multilevel"/>
    <w:tmpl w:val="F84E63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B177F84"/>
    <w:multiLevelType w:val="hybridMultilevel"/>
    <w:tmpl w:val="39B8DA34"/>
    <w:lvl w:ilvl="0" w:tplc="BFE2C6F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40AEE"/>
    <w:rsid w:val="000E2F63"/>
    <w:rsid w:val="00104220"/>
    <w:rsid w:val="00243FF1"/>
    <w:rsid w:val="00286E7C"/>
    <w:rsid w:val="0038044E"/>
    <w:rsid w:val="004E3503"/>
    <w:rsid w:val="005426A7"/>
    <w:rsid w:val="00571E97"/>
    <w:rsid w:val="0061245B"/>
    <w:rsid w:val="00663CAB"/>
    <w:rsid w:val="006E4231"/>
    <w:rsid w:val="00704248"/>
    <w:rsid w:val="00724163"/>
    <w:rsid w:val="0078163E"/>
    <w:rsid w:val="00940AEE"/>
    <w:rsid w:val="00A32E85"/>
    <w:rsid w:val="00B6506E"/>
    <w:rsid w:val="00BC3A0C"/>
    <w:rsid w:val="00BC780C"/>
    <w:rsid w:val="00CE4BCC"/>
    <w:rsid w:val="00E43A92"/>
    <w:rsid w:val="00EB0552"/>
    <w:rsid w:val="00F36BC1"/>
    <w:rsid w:val="00F439C6"/>
    <w:rsid w:val="00F82018"/>
    <w:rsid w:val="00FB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3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1463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"/>
    <w:link w:val="20"/>
    <w:qFormat/>
    <w:rsid w:val="0064428F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a4">
    <w:name w:val="Заголовок"/>
    <w:basedOn w:val="a"/>
    <w:next w:val="a5"/>
    <w:qFormat/>
    <w:rsid w:val="00940AE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940AEE"/>
    <w:pPr>
      <w:spacing w:after="140"/>
    </w:pPr>
  </w:style>
  <w:style w:type="paragraph" w:styleId="a6">
    <w:name w:val="List"/>
    <w:basedOn w:val="a5"/>
    <w:rsid w:val="00940AEE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940AE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940AEE"/>
    <w:pPr>
      <w:suppressLineNumbers/>
    </w:pPr>
    <w:rPr>
      <w:rFonts w:ascii="PT Astra Serif" w:hAnsi="PT Astra Serif" w:cs="Noto Sans Devanagari"/>
    </w:rPr>
  </w:style>
  <w:style w:type="paragraph" w:customStyle="1" w:styleId="ConsPlusTitle">
    <w:name w:val="ConsPlusTitle"/>
    <w:qFormat/>
    <w:rsid w:val="00A62FF6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A87B8C"/>
    <w:pPr>
      <w:ind w:left="720"/>
      <w:contextualSpacing/>
    </w:pPr>
  </w:style>
  <w:style w:type="paragraph" w:styleId="a9">
    <w:name w:val="Title"/>
    <w:basedOn w:val="a"/>
    <w:qFormat/>
    <w:rsid w:val="001463D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qFormat/>
    <w:rsid w:val="0064364B"/>
    <w:pPr>
      <w:widowControl w:val="0"/>
    </w:pPr>
    <w:rPr>
      <w:rFonts w:eastAsia="Times New Roman" w:cs="Calibri"/>
      <w:szCs w:val="20"/>
    </w:rPr>
  </w:style>
  <w:style w:type="paragraph" w:customStyle="1" w:styleId="20">
    <w:name w:val="Основной текст (2)"/>
    <w:basedOn w:val="a"/>
    <w:link w:val="2"/>
    <w:qFormat/>
    <w:rsid w:val="0064428F"/>
    <w:pPr>
      <w:widowControl w:val="0"/>
      <w:shd w:val="clear" w:color="auto" w:fill="FFFFFF"/>
      <w:spacing w:before="840" w:after="720" w:line="370" w:lineRule="exac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styleId="aa">
    <w:name w:val="Normal (Web)"/>
    <w:basedOn w:val="a"/>
    <w:uiPriority w:val="99"/>
    <w:rsid w:val="0038044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3CC96-6E24-4B91-AE44-C8699004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Julia</cp:lastModifiedBy>
  <cp:revision>100</cp:revision>
  <cp:lastPrinted>2022-08-19T08:17:00Z</cp:lastPrinted>
  <dcterms:created xsi:type="dcterms:W3CDTF">2016-04-06T10:38:00Z</dcterms:created>
  <dcterms:modified xsi:type="dcterms:W3CDTF">2022-08-19T08:17:00Z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